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CB0CE" w14:textId="77777777" w:rsidR="005F4465" w:rsidRDefault="005F4465">
      <w:pPr>
        <w:rPr>
          <w:b/>
          <w:bCs/>
        </w:rPr>
      </w:pPr>
    </w:p>
    <w:p w14:paraId="1710FF9B" w14:textId="261F9BE7" w:rsidR="00021ED1" w:rsidRPr="000D4F65" w:rsidRDefault="000D4F65">
      <w:pPr>
        <w:rPr>
          <w:b/>
          <w:bCs/>
        </w:rPr>
      </w:pPr>
      <w:r w:rsidRPr="000D4F65">
        <w:rPr>
          <w:b/>
          <w:bCs/>
        </w:rPr>
        <w:t>2026-5 Toplantı Kararları</w:t>
      </w:r>
    </w:p>
    <w:p w14:paraId="798AC4D1" w14:textId="2D8DC0D4" w:rsidR="000D4F65" w:rsidRDefault="000D4F65" w:rsidP="00DF045F">
      <w:pPr>
        <w:pStyle w:val="ListeParagraf"/>
        <w:numPr>
          <w:ilvl w:val="0"/>
          <w:numId w:val="1"/>
        </w:numPr>
        <w:jc w:val="both"/>
      </w:pPr>
      <w:r w:rsidRPr="000D4F65">
        <w:t>Üniversitemiz Kalite Güvence Sistemi çalışmalarının gerekliliğinin anlatılması, sistemin sahada işlerliğinin artırılması ve yürütülen faaliyetlerin tüm birimlerde karşılık bulmasının sağlanması amacıyla; Üniversite Kalite Komisyonu Başkanlığı ve üyeleri tarafından, ilgili birimlerin Dekan/Müdür, Dekan/Müdür Yardımcıları, Bölüm Başkanları, Birim Kalite Komisyonu Üyeleri ve Birim Sekreterlerinin katılımıyla gerçekleştirilecek bilgilendirme ve değerlendirme ziyaretlerinin düzenlenmesine</w:t>
      </w:r>
      <w:r>
        <w:t xml:space="preserve"> karar verildi.</w:t>
      </w:r>
    </w:p>
    <w:p w14:paraId="47694BCD" w14:textId="29E901CD" w:rsidR="000D4F65" w:rsidRDefault="00E53A08" w:rsidP="002956F8">
      <w:pPr>
        <w:pStyle w:val="ListeParagraf"/>
        <w:numPr>
          <w:ilvl w:val="0"/>
          <w:numId w:val="1"/>
        </w:numPr>
        <w:jc w:val="both"/>
      </w:pPr>
      <w:r>
        <w:t>B</w:t>
      </w:r>
      <w:r w:rsidRPr="00E53A08">
        <w:t xml:space="preserve">irimlerdeki faaliyetler arasından PÜKO (Planla-Uygula-Kontrol Et-Önlem Al) döngüsü tam olarak işletilen, sürdürülebilir ve diğer birimlere örnek teşkil edebilecek "İyi Uygulama </w:t>
      </w:r>
      <w:proofErr w:type="spellStart"/>
      <w:r w:rsidRPr="00E53A08">
        <w:t>Örnekleri"nin</w:t>
      </w:r>
      <w:proofErr w:type="spellEnd"/>
      <w:r w:rsidRPr="00E53A08">
        <w:t xml:space="preserve"> Komisyon üyelerince tespit edilmesine ve kalite kültürünün yaygınlaştırılması amacıyla Üniversitemiz web sayfasında ilan edilmesine</w:t>
      </w:r>
      <w:r>
        <w:t xml:space="preserve"> karar verildi.</w:t>
      </w:r>
    </w:p>
    <w:p w14:paraId="1AF4C804" w14:textId="2EF1D64A" w:rsidR="00E53A08" w:rsidRDefault="00E53A08" w:rsidP="000D4F65">
      <w:pPr>
        <w:pStyle w:val="ListeParagraf"/>
        <w:numPr>
          <w:ilvl w:val="0"/>
          <w:numId w:val="1"/>
        </w:numPr>
      </w:pPr>
      <w:r w:rsidRPr="00E53A08">
        <w:t>Kurum İç Değerlendirme Raporu (KİDR) hazırlık süreçlerinin etkin bir şekilde yürütülmesi amacıyla; KİDR alt çalışma gruplarının Ek-1’deki şekliyle belirlenmesine ve söz konusu çalışmaların sonlandırılacağı tarihin 15 Mart 2026 olarak kabul edilmesine</w:t>
      </w:r>
      <w:r>
        <w:t xml:space="preserve"> karar verildi.</w:t>
      </w:r>
    </w:p>
    <w:p w14:paraId="2AD55868" w14:textId="7F61EF3C" w:rsidR="00554B72" w:rsidRDefault="00863E9F" w:rsidP="002956F8">
      <w:pPr>
        <w:pStyle w:val="ListeParagraf"/>
        <w:numPr>
          <w:ilvl w:val="0"/>
          <w:numId w:val="1"/>
        </w:numPr>
        <w:jc w:val="both"/>
      </w:pPr>
      <w:r>
        <w:t xml:space="preserve">Yıllık olarak gerçekleştirilen </w:t>
      </w:r>
      <w:r w:rsidR="00BB7724">
        <w:t>“</w:t>
      </w:r>
      <w:r w:rsidR="000B2A50">
        <w:t>Birim Kalite Komisyonları K</w:t>
      </w:r>
      <w:r>
        <w:t xml:space="preserve">alite </w:t>
      </w:r>
      <w:r w:rsidR="000B2A50">
        <w:t>G</w:t>
      </w:r>
      <w:r>
        <w:t xml:space="preserve">üvence </w:t>
      </w:r>
      <w:r w:rsidR="000B2A50">
        <w:t>Ç</w:t>
      </w:r>
      <w:r>
        <w:t xml:space="preserve">alışmaları </w:t>
      </w:r>
      <w:r w:rsidR="000B2A50">
        <w:t>D</w:t>
      </w:r>
      <w:r>
        <w:t xml:space="preserve">eğerlendirme </w:t>
      </w:r>
      <w:r w:rsidR="000B2A50">
        <w:t>T</w:t>
      </w:r>
      <w:r>
        <w:t>oplantısı</w:t>
      </w:r>
      <w:r w:rsidR="00BB7724">
        <w:t>”</w:t>
      </w:r>
      <w:r>
        <w:t xml:space="preserve"> sonucu ve Üniversite</w:t>
      </w:r>
      <w:r w:rsidR="00B56984">
        <w:t>/Birim</w:t>
      </w:r>
      <w:r>
        <w:t xml:space="preserve"> Kalite Komisyonları</w:t>
      </w:r>
      <w:r w:rsidR="00B56984">
        <w:t xml:space="preserve"> geri bildirimi ile kalite güvence çalışmaları</w:t>
      </w:r>
      <w:r w:rsidR="00200075">
        <w:t xml:space="preserve">nın merkezinde bulunan kanıtların Üniversite bütününde kayıt altına alınabilmesi </w:t>
      </w:r>
      <w:r w:rsidR="007C3397">
        <w:t xml:space="preserve">için Üniversite bünyesinde </w:t>
      </w:r>
      <w:r w:rsidR="00471414">
        <w:t xml:space="preserve">Kalite Koordinasyon Ofisi tarafından </w:t>
      </w:r>
      <w:r w:rsidR="007C3397">
        <w:t xml:space="preserve">geliştirilen “MSKÜ Kalite Güvence Kanıt Sistemi” </w:t>
      </w:r>
      <w:r w:rsidR="008E59F6">
        <w:t xml:space="preserve">tanıtıldı. </w:t>
      </w:r>
      <w:r w:rsidR="00471414">
        <w:t>K</w:t>
      </w:r>
      <w:r w:rsidR="008E59F6">
        <w:t>alite güvence çalışmalarında</w:t>
      </w:r>
      <w:r w:rsidR="00065896">
        <w:t xml:space="preserve"> kanıtların sistematik şekilde kayıt altına alınmasını</w:t>
      </w:r>
      <w:r w:rsidR="00471414">
        <w:t xml:space="preserve"> amacı ile geliştirilen sistemin 2025 Yılı ve sonrası tüm kalite güvence raporlama çalışmalarında esas alınması </w:t>
      </w:r>
      <w:r w:rsidR="002956F8">
        <w:t>kararlaştırıldı.</w:t>
      </w:r>
      <w:r w:rsidR="00065896">
        <w:t xml:space="preserve"> </w:t>
      </w:r>
      <w:r w:rsidR="008E59F6">
        <w:t xml:space="preserve"> </w:t>
      </w:r>
    </w:p>
    <w:p w14:paraId="11BE5C5B" w14:textId="2AC160A0" w:rsidR="00E53A08" w:rsidRDefault="00E53A08" w:rsidP="002956F8">
      <w:pPr>
        <w:pStyle w:val="ListeParagraf"/>
        <w:numPr>
          <w:ilvl w:val="0"/>
          <w:numId w:val="1"/>
        </w:numPr>
        <w:jc w:val="both"/>
      </w:pPr>
      <w:r>
        <w:t>Eğitim Fakültesinin İlköğretim Matematik Öğretmenliği, Muğla Meslek Yüksekokulunun Kimya Teknolojisi ve Turizm ve Otel işletmeciliği programlarının yeniden</w:t>
      </w:r>
      <w:r w:rsidR="003D24FE">
        <w:t xml:space="preserve"> </w:t>
      </w:r>
      <w:r>
        <w:t>akreditasyon</w:t>
      </w:r>
      <w:r w:rsidR="003D24FE">
        <w:t>/ara değerlendirme</w:t>
      </w:r>
      <w:r>
        <w:t xml:space="preserve"> başvuru niyet beyanlarının Komisyonun</w:t>
      </w:r>
      <w:r w:rsidR="003D24FE">
        <w:t xml:space="preserve"> </w:t>
      </w:r>
      <w:r>
        <w:t>uygun görüşü ile Üniversite Yönetim Kuruluna sunulması</w:t>
      </w:r>
      <w:r w:rsidR="003D24FE">
        <w:t>na karar verildi.</w:t>
      </w:r>
    </w:p>
    <w:p w14:paraId="63AA4722" w14:textId="4D939541" w:rsidR="003D24FE" w:rsidRDefault="003D24FE" w:rsidP="002956F8">
      <w:pPr>
        <w:pStyle w:val="ListeParagraf"/>
        <w:numPr>
          <w:ilvl w:val="0"/>
          <w:numId w:val="1"/>
        </w:numPr>
        <w:jc w:val="both"/>
      </w:pPr>
      <w:r w:rsidRPr="003D24FE">
        <w:t>Öz</w:t>
      </w:r>
      <w:r>
        <w:t>d</w:t>
      </w:r>
      <w:r w:rsidRPr="003D24FE">
        <w:t>eğerlendirme</w:t>
      </w:r>
      <w:r>
        <w:t xml:space="preserve"> İzleme</w:t>
      </w:r>
      <w:r w:rsidRPr="003D24FE">
        <w:t xml:space="preserve"> Raporlarının (ÖDİ) Kalite Komisyonuna sunum süreçlerinin planlanması kapsamında; hazırlanan sunuş takviminin Ek-2’deki şekliyle kabul edilmesine ve ilgili birimlere duyurulmasına</w:t>
      </w:r>
      <w:r>
        <w:t xml:space="preserve"> karar verildi.</w:t>
      </w:r>
    </w:p>
    <w:p w14:paraId="6AFABA3E" w14:textId="64FD5EFF" w:rsidR="00E15B04" w:rsidRDefault="00B954E5" w:rsidP="002956F8">
      <w:pPr>
        <w:pStyle w:val="ListeParagraf"/>
        <w:numPr>
          <w:ilvl w:val="0"/>
          <w:numId w:val="1"/>
        </w:numPr>
        <w:jc w:val="both"/>
      </w:pPr>
      <w:r w:rsidRPr="00B954E5">
        <w:t>Komisyon Üyemiz Doç. Dr. Ayşegül EVREN YAPICIOĞLU tarafından, Eğitim Fakültesi müfredatında yer alan "Sosyal Sorumluluk" dersi kapsamı hakkında k</w:t>
      </w:r>
      <w:r w:rsidR="00D53E72">
        <w:t>omisyon</w:t>
      </w:r>
      <w:r w:rsidR="00503275">
        <w:t>a</w:t>
      </w:r>
      <w:r w:rsidRPr="00B954E5">
        <w:t xml:space="preserve"> bilgi veril</w:t>
      </w:r>
      <w:r w:rsidR="00503275">
        <w:t>di</w:t>
      </w:r>
      <w:r w:rsidRPr="00B954E5">
        <w:t xml:space="preserve">. Bu çerçevede; </w:t>
      </w:r>
      <w:r w:rsidR="00503275">
        <w:t>Ü</w:t>
      </w:r>
      <w:r w:rsidRPr="00B954E5">
        <w:t>niversitemizdeki toplumsal katkı faaliyetlerinin Yönetim Bilgi Sistemine (YBS) işlenmesi süreçlerinin iyileştirilmesi ve veri giriş etkinliğinin artırılması amacıyla; Doç. Dr. Ayşegül EVREN YAPICIOĞLU, Toplumsal Katkı Koordinatörü ve YBS Sorumlularının katılımıyla bir toplantısı düzenlenmesine</w:t>
      </w:r>
      <w:r w:rsidR="00F5119B">
        <w:t xml:space="preserve"> karar verildi.</w:t>
      </w:r>
    </w:p>
    <w:sectPr w:rsidR="00E15B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2A43E2"/>
    <w:multiLevelType w:val="hybridMultilevel"/>
    <w:tmpl w:val="8FB0DFBC"/>
    <w:lvl w:ilvl="0" w:tplc="7DEE8E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906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F65"/>
    <w:rsid w:val="00021ED1"/>
    <w:rsid w:val="00064AA0"/>
    <w:rsid w:val="00065896"/>
    <w:rsid w:val="000A0225"/>
    <w:rsid w:val="000B2A50"/>
    <w:rsid w:val="000D4F65"/>
    <w:rsid w:val="000D6311"/>
    <w:rsid w:val="001F556E"/>
    <w:rsid w:val="00200075"/>
    <w:rsid w:val="002357D7"/>
    <w:rsid w:val="002956F8"/>
    <w:rsid w:val="003D24FE"/>
    <w:rsid w:val="00471414"/>
    <w:rsid w:val="00503275"/>
    <w:rsid w:val="00554B72"/>
    <w:rsid w:val="005F4465"/>
    <w:rsid w:val="0061020E"/>
    <w:rsid w:val="007C3397"/>
    <w:rsid w:val="0081428A"/>
    <w:rsid w:val="00832542"/>
    <w:rsid w:val="00863E9F"/>
    <w:rsid w:val="008E59F6"/>
    <w:rsid w:val="0093430D"/>
    <w:rsid w:val="009A597F"/>
    <w:rsid w:val="009C5BF9"/>
    <w:rsid w:val="00A40D5D"/>
    <w:rsid w:val="00B55D80"/>
    <w:rsid w:val="00B56984"/>
    <w:rsid w:val="00B954E5"/>
    <w:rsid w:val="00BB7724"/>
    <w:rsid w:val="00BC41B9"/>
    <w:rsid w:val="00D53E72"/>
    <w:rsid w:val="00DF045F"/>
    <w:rsid w:val="00E15B04"/>
    <w:rsid w:val="00E53A08"/>
    <w:rsid w:val="00F5119B"/>
    <w:rsid w:val="00FA0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6681A"/>
  <w15:chartTrackingRefBased/>
  <w15:docId w15:val="{EC767F8E-CF66-4F7B-8231-368910631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4F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D4F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D4F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D4F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D4F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D4F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D4F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D4F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D4F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D4F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D4F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D4F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D4F6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D4F6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D4F6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D4F6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D4F6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D4F6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D4F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D4F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D4F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D4F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D4F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D4F6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D4F6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D4F6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D4F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D4F6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D4F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311</Words>
  <Characters>2473</Characters>
  <Application>Microsoft Office Word</Application>
  <DocSecurity>0</DocSecurity>
  <Lines>35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Burcu GÜVENÇ</dc:creator>
  <cp:keywords/>
  <dc:description/>
  <cp:lastModifiedBy>Burcu GÜVENÇ</cp:lastModifiedBy>
  <cp:revision>24</cp:revision>
  <dcterms:created xsi:type="dcterms:W3CDTF">2026-02-10T11:16:00Z</dcterms:created>
  <dcterms:modified xsi:type="dcterms:W3CDTF">2026-02-19T12:06:00Z</dcterms:modified>
</cp:coreProperties>
</file>